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DBDC" w14:textId="77777777" w:rsidR="00943402" w:rsidRDefault="00943402" w:rsidP="00943402">
      <w:pPr>
        <w:rPr>
          <w:b/>
          <w:bCs/>
        </w:rPr>
      </w:pPr>
      <w:r>
        <w:rPr>
          <w:b/>
          <w:bCs/>
        </w:rPr>
        <w:t>Title:</w:t>
      </w:r>
    </w:p>
    <w:p w14:paraId="0FC7BAB6" w14:textId="6BA1905C" w:rsidR="00F97875" w:rsidRDefault="00F97875" w:rsidP="00943402">
      <w:r w:rsidRPr="00F97875">
        <w:t>Recovering and Processing Metal Feedstock Powders for Re-Use in Cold Spray Additiv</w:t>
      </w:r>
      <w:r>
        <w:t xml:space="preserve">e </w:t>
      </w:r>
      <w:r w:rsidRPr="00F97875">
        <w:t>Manufacturing</w:t>
      </w:r>
    </w:p>
    <w:p w14:paraId="610B6C10" w14:textId="6CF861AA" w:rsidR="00943402" w:rsidRDefault="00943402" w:rsidP="00943402">
      <w:pPr>
        <w:rPr>
          <w:b/>
          <w:bCs/>
        </w:rPr>
      </w:pPr>
      <w:r>
        <w:rPr>
          <w:b/>
          <w:bCs/>
        </w:rPr>
        <w:t>Presenting Author:</w:t>
      </w:r>
    </w:p>
    <w:p w14:paraId="0E3D864B" w14:textId="77777777" w:rsidR="00943402" w:rsidRPr="0041636B" w:rsidRDefault="00943402" w:rsidP="00943402">
      <w:r>
        <w:t>Ashton H. Lyon, Worcester Polytechnic Institute (</w:t>
      </w:r>
      <w:hyperlink r:id="rId4" w:history="1">
        <w:r w:rsidRPr="005F47EA">
          <w:rPr>
            <w:rStyle w:val="Hyperlink"/>
          </w:rPr>
          <w:t>ahlyon@wpi.edu</w:t>
        </w:r>
      </w:hyperlink>
      <w:r>
        <w:t>)</w:t>
      </w:r>
    </w:p>
    <w:p w14:paraId="6955B4F9" w14:textId="77777777" w:rsidR="00943402" w:rsidRDefault="00943402" w:rsidP="00943402">
      <w:pPr>
        <w:rPr>
          <w:b/>
          <w:bCs/>
        </w:rPr>
      </w:pPr>
      <w:r>
        <w:rPr>
          <w:b/>
          <w:bCs/>
        </w:rPr>
        <w:t>Co-Authors:</w:t>
      </w:r>
    </w:p>
    <w:p w14:paraId="38F49AA8" w14:textId="77777777" w:rsidR="00943402" w:rsidRDefault="00943402" w:rsidP="00943402">
      <w:r>
        <w:t xml:space="preserve">Dr. Kyle L. </w:t>
      </w:r>
      <w:proofErr w:type="spellStart"/>
      <w:r>
        <w:t>T</w:t>
      </w:r>
      <w:r w:rsidRPr="000F5579">
        <w:t>saknopoulo</w:t>
      </w:r>
      <w:r>
        <w:t>s</w:t>
      </w:r>
      <w:proofErr w:type="spellEnd"/>
      <w:r>
        <w:t>, Worcester Polytechnic Institute (</w:t>
      </w:r>
      <w:hyperlink r:id="rId5" w:history="1">
        <w:r w:rsidRPr="005F47EA">
          <w:rPr>
            <w:rStyle w:val="Hyperlink"/>
          </w:rPr>
          <w:t>kltsaknopoulos@wpi.edu</w:t>
        </w:r>
      </w:hyperlink>
      <w:r>
        <w:t>)</w:t>
      </w:r>
    </w:p>
    <w:p w14:paraId="1ADDE970" w14:textId="77777777" w:rsidR="00943402" w:rsidRPr="0008339C" w:rsidRDefault="00943402" w:rsidP="00943402">
      <w:r>
        <w:t>Dr. Danielle L. Cote, Worcester Polytechnic Institute (</w:t>
      </w:r>
      <w:hyperlink r:id="rId6" w:history="1">
        <w:r w:rsidRPr="005F47EA">
          <w:rPr>
            <w:rStyle w:val="Hyperlink"/>
          </w:rPr>
          <w:t>dlcote2@wpi.edu</w:t>
        </w:r>
      </w:hyperlink>
      <w:r>
        <w:t>)</w:t>
      </w:r>
    </w:p>
    <w:p w14:paraId="4E512F53" w14:textId="77777777" w:rsidR="00943402" w:rsidRPr="005E0634" w:rsidRDefault="00943402" w:rsidP="00943402">
      <w:pPr>
        <w:rPr>
          <w:b/>
          <w:bCs/>
        </w:rPr>
      </w:pPr>
      <w:r>
        <w:rPr>
          <w:b/>
          <w:bCs/>
        </w:rPr>
        <w:t>Abstract:</w:t>
      </w:r>
    </w:p>
    <w:p w14:paraId="36B94014" w14:textId="1D9C5162" w:rsidR="00D93BBD" w:rsidRDefault="005C2BCC" w:rsidP="00943402">
      <w:r>
        <w:t xml:space="preserve">In Cold Spray Additive Manufacturing, soft metal powders such as aluminum and copper exhibit a high material efficiency, successfully depositing nearly 100% of consumed powder. However, for metal powders with higher hardness and/or low ductile to brittle transition temperatures, the cold spray process may deposit a small fraction of the used powder, the rest lost as it rebounds off the work surface. </w:t>
      </w:r>
      <w:r w:rsidR="00943402">
        <w:t xml:space="preserve">To recover the un-deposited powder particles for re-use, and reduce costly losses, </w:t>
      </w:r>
      <w:r w:rsidR="008A349E">
        <w:t>Inconel 718</w:t>
      </w:r>
      <w:r w:rsidR="00943402">
        <w:t xml:space="preserve"> powder was collected from a cold spray booth which was operated under an inert atmosphere with its dust collection disabled. </w:t>
      </w:r>
      <w:r w:rsidR="00F913A4">
        <w:t xml:space="preserve">The powder </w:t>
      </w:r>
      <w:r w:rsidR="00F913A4">
        <w:t>was</w:t>
      </w:r>
      <w:r w:rsidR="00F913A4">
        <w:t xml:space="preserve"> examined for changes in chemical composition, size distribution and morphology, as well as mechanical testing such as nanoindentation and micro compression to determine its viability for re-use in further cold spray processing.</w:t>
      </w:r>
      <w:r w:rsidR="00F913A4">
        <w:t xml:space="preserve"> </w:t>
      </w:r>
      <w:r w:rsidR="003B0C10">
        <w:t xml:space="preserve">Recovered Inconel 718 powder was </w:t>
      </w:r>
      <w:r w:rsidR="005C212B">
        <w:t>also</w:t>
      </w:r>
      <w:r w:rsidR="003B0C10">
        <w:t xml:space="preserve"> heat treated with an annealing step </w:t>
      </w:r>
      <w:r w:rsidR="00C853F9">
        <w:t>to relieve residual stresses and</w:t>
      </w:r>
      <w:r w:rsidR="00615384">
        <w:t xml:space="preserve"> then</w:t>
      </w:r>
      <w:r w:rsidR="00C853F9">
        <w:t xml:space="preserve"> re-characterized</w:t>
      </w:r>
      <w:r w:rsidR="003B0C10">
        <w:t xml:space="preserve"> </w:t>
      </w:r>
      <w:r w:rsidR="00615384">
        <w:t xml:space="preserve">to </w:t>
      </w:r>
      <w:r w:rsidR="00F16CDB">
        <w:t>measure the effectiveness of processing.</w:t>
      </w:r>
    </w:p>
    <w:p w14:paraId="37770B1E" w14:textId="77777777" w:rsidR="00C24CEC" w:rsidRDefault="00C24CEC"/>
    <w:sectPr w:rsidR="00C24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F7"/>
    <w:rsid w:val="003B0C10"/>
    <w:rsid w:val="005C212B"/>
    <w:rsid w:val="005C2BCC"/>
    <w:rsid w:val="00615384"/>
    <w:rsid w:val="00781614"/>
    <w:rsid w:val="008A349E"/>
    <w:rsid w:val="00943402"/>
    <w:rsid w:val="00B43BA1"/>
    <w:rsid w:val="00BD58F4"/>
    <w:rsid w:val="00C24CEC"/>
    <w:rsid w:val="00C853F9"/>
    <w:rsid w:val="00D93BBD"/>
    <w:rsid w:val="00F124F7"/>
    <w:rsid w:val="00F16CDB"/>
    <w:rsid w:val="00F913A4"/>
    <w:rsid w:val="00F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054A2"/>
  <w15:chartTrackingRefBased/>
  <w15:docId w15:val="{850F658A-A276-0646-AE86-B3445FA9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402"/>
    <w:pPr>
      <w:spacing w:after="160" w:line="259" w:lineRule="auto"/>
    </w:pPr>
    <w:rPr>
      <w:rFonts w:asciiTheme="minorHAnsi" w:hAnsiTheme="minorHAnsi"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4F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4F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4F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4F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4F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4F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4F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4F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4F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4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4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4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4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4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4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4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4F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24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4F7"/>
    <w:pPr>
      <w:spacing w:before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2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4F7"/>
    <w:pPr>
      <w:spacing w:after="0" w:line="240" w:lineRule="auto"/>
      <w:ind w:left="720"/>
      <w:contextualSpacing/>
    </w:pPr>
    <w:rPr>
      <w:rFonts w:ascii="Times New Roman" w:hAnsi="Times New Roman" w:cs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2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4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4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34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cote2@wpi.ed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kltsaknopoulos@wpi.ed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ahlyon@wpi.ed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423E7AC55A6459ACEC06E5E814D90" ma:contentTypeVersion="23" ma:contentTypeDescription="Create a new document." ma:contentTypeScope="" ma:versionID="a3938f81cc7453965f17a895a4003988">
  <xsd:schema xmlns:xsd="http://www.w3.org/2001/XMLSchema" xmlns:xs="http://www.w3.org/2001/XMLSchema" xmlns:p="http://schemas.microsoft.com/office/2006/metadata/properties" xmlns:ns1="http://schemas.microsoft.com/sharepoint/v3" xmlns:ns2="1aaa7860-e365-48b3-9dfb-e022aacfffec" xmlns:ns3="1fc6b27d-cff0-4fe3-980f-566907a90f93" targetNamespace="http://schemas.microsoft.com/office/2006/metadata/properties" ma:root="true" ma:fieldsID="d8fbb0f3c7d29d3b26880b57cf24f023" ns1:_="" ns2:_="" ns3:_="">
    <xsd:import namespace="http://schemas.microsoft.com/sharepoint/v3"/>
    <xsd:import namespace="1aaa7860-e365-48b3-9dfb-e022aacfffec"/>
    <xsd:import namespace="1fc6b27d-cff0-4fe3-980f-566907a90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a7860-e365-48b3-9dfb-e022aacf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22fa50b-dfd9-4bb6-9271-ff5c2232a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b27d-cff0-4fe3-980f-566907a90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530d73f-9876-4b75-94b4-21407c0aac13}" ma:internalName="TaxCatchAll" ma:showField="CatchAllData" ma:web="1fc6b27d-cff0-4fe3-980f-566907a90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aaa7860-e365-48b3-9dfb-e022aacfffec">
      <Terms xmlns="http://schemas.microsoft.com/office/infopath/2007/PartnerControls"/>
    </lcf76f155ced4ddcb4097134ff3c332f>
    <TaxCatchAll xmlns="1fc6b27d-cff0-4fe3-980f-566907a90f93" xsi:nil="true"/>
  </documentManagement>
</p:properties>
</file>

<file path=customXml/itemProps1.xml><?xml version="1.0" encoding="utf-8"?>
<ds:datastoreItem xmlns:ds="http://schemas.openxmlformats.org/officeDocument/2006/customXml" ds:itemID="{C5463315-46CF-459D-8D34-990E7B240F43}"/>
</file>

<file path=customXml/itemProps2.xml><?xml version="1.0" encoding="utf-8"?>
<ds:datastoreItem xmlns:ds="http://schemas.openxmlformats.org/officeDocument/2006/customXml" ds:itemID="{CA34A192-F70B-40D1-B337-A8A0D26E0ADA}"/>
</file>

<file path=customXml/itemProps3.xml><?xml version="1.0" encoding="utf-8"?>
<ds:datastoreItem xmlns:ds="http://schemas.openxmlformats.org/officeDocument/2006/customXml" ds:itemID="{7619B0B2-C6CF-41E5-9278-DF8041E4D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Lyon, Ashton</dc:creator>
  <cp:keywords/>
  <dc:description/>
  <cp:lastModifiedBy>Lyon, Ashton</cp:lastModifiedBy>
  <cp:revision>12</cp:revision>
  <dcterms:created xsi:type="dcterms:W3CDTF">2025-03-13T19:23:00Z</dcterms:created>
  <dcterms:modified xsi:type="dcterms:W3CDTF">2025-03-13T19:35:00Z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0x010100965423E7AC55A6459ACEC06E5E814D90</vt:lpwstr>
  </property>
</Properties>
</file>